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3C" w:rsidRDefault="00482A3C">
      <w:pPr>
        <w:spacing w:before="9"/>
        <w:rPr>
          <w:rFonts w:ascii="Times New Roman" w:eastAsia="Times New Roman" w:hAnsi="Times New Roman" w:cs="Times New Roman"/>
          <w:sz w:val="7"/>
          <w:szCs w:val="7"/>
        </w:rPr>
      </w:pPr>
    </w:p>
    <w:p w:rsidR="00482A3C" w:rsidRDefault="001B1A95">
      <w:pPr>
        <w:spacing w:line="696" w:lineRule="exact"/>
        <w:ind w:left="114"/>
        <w:rPr>
          <w:rFonts w:ascii="Times New Roman" w:eastAsia="Times New Roman" w:hAnsi="Times New Roman" w:cs="Times New Roman"/>
          <w:sz w:val="20"/>
          <w:szCs w:val="20"/>
        </w:rPr>
      </w:pPr>
      <w:r>
        <w:rPr>
          <w:rFonts w:ascii="Times New Roman" w:eastAsia="Times New Roman" w:hAnsi="Times New Roman" w:cs="Times New Roman"/>
          <w:noProof/>
          <w:position w:val="-13"/>
          <w:sz w:val="20"/>
          <w:szCs w:val="20"/>
          <w:lang w:val="de-DE" w:eastAsia="de-DE" w:bidi="he-IL"/>
        </w:rPr>
        <mc:AlternateContent>
          <mc:Choice Requires="wpg">
            <w:drawing>
              <wp:inline distT="0" distB="0" distL="0" distR="0">
                <wp:extent cx="6824345" cy="442595"/>
                <wp:effectExtent l="12065" t="8255" r="12065" b="635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2"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rsidR="00482A3C" w:rsidRPr="000E4AC6" w:rsidRDefault="000E4AC6" w:rsidP="000E4AC6">
                              <w:pPr>
                                <w:spacing w:before="174"/>
                                <w:ind w:left="834"/>
                                <w:rPr>
                                  <w:rFonts w:ascii="Verdana" w:eastAsia="Verdana" w:hAnsi="Verdana" w:cs="Verdana"/>
                                  <w:sz w:val="24"/>
                                  <w:szCs w:val="24"/>
                                </w:rPr>
                              </w:pPr>
                              <w:r w:rsidRPr="000E4AC6">
                                <w:rPr>
                                  <w:rFonts w:ascii="Verdana" w:hAnsi="Verdana"/>
                                  <w:b/>
                                  <w:bCs/>
                                  <w:color w:val="006AB2"/>
                                  <w:spacing w:val="2"/>
                                  <w:w w:val="99"/>
                                  <w:sz w:val="24"/>
                                  <w:lang w:val="el-GR"/>
                                </w:rPr>
                                <w:t>Θεραπευτική Ενότητα</w:t>
                              </w:r>
                              <w:r w:rsidRPr="000E4AC6">
                                <w:rPr>
                                  <w:rFonts w:ascii="Verdana" w:hAnsi="Verdana"/>
                                  <w:b/>
                                  <w:bCs/>
                                  <w:color w:val="006AB2"/>
                                  <w:spacing w:val="2"/>
                                  <w:w w:val="99"/>
                                  <w:sz w:val="24"/>
                                  <w:lang w:val="en-GB"/>
                                </w:rPr>
                                <w:t xml:space="preserve"> 5: </w:t>
                              </w:r>
                              <w:r w:rsidRPr="000E4AC6">
                                <w:rPr>
                                  <w:rFonts w:ascii="Verdana" w:hAnsi="Verdana"/>
                                  <w:b/>
                                  <w:bCs/>
                                  <w:color w:val="006AB2"/>
                                  <w:spacing w:val="2"/>
                                  <w:w w:val="99"/>
                                  <w:sz w:val="24"/>
                                  <w:lang w:val="el-GR"/>
                                </w:rPr>
                                <w:t>Λαμβάνοντας αποφάσεις</w:t>
                              </w:r>
                            </w:p>
                          </w:txbxContent>
                        </wps:txbx>
                        <wps:bodyPr rot="0" vert="horz" wrap="square" lIns="0" tIns="0" rIns="0" bIns="0" anchor="t" anchorCtr="0" upright="1">
                          <a:noAutofit/>
                        </wps:bodyPr>
                      </wps:wsp>
                    </wpg:wgp>
                  </a:graphicData>
                </a:graphic>
              </wp:inline>
            </w:drawing>
          </mc:Choice>
          <mc:Fallback>
            <w:pict>
              <v:group id="Group 2"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160aDgQAAIIKAAAOAAAAZHJzL2Uyb0RvYy54bWzkVm1v2zYQ/j5g/4HQ&#10;d0eSI78JsQtHtoMC3Rq03Q+gKUoiKpEaSUfOhv333ZGS7cbBGrQfZyDK8e10d8/znHj37tjU5Ilr&#10;I5RcBvFNFBAumcqFLJfBH192o3lAjKUyp7WSfBk8cxO8W/36y13XpnysKlXnXBNwIk3atcugsrZN&#10;w9CwijfU3KiWS1gslG6ohaEuw1zTDrw3dTiOomnYKZ23WjFuDMxu/GKwcv6LgjP7sSgMt6ReBhCb&#10;dU/tnnt8hqs7mpaatpVgfRj0B6JoqJDw0pOrDbWUHLS4ctUIppVRhb1hqglVUQjGXQ6QTRy9yOZB&#10;q0PrcinTrmxPZYLSvqjTD7tlvz89aiJywC4gkjYAkXsrGWNpurZMYceDbj+3j9rnB+YHxb4aWA5f&#10;ruO49JvJvvtN5eCOHqxypTkWukEXkDQ5OgSeTwjwoyUMJqfzcXKbTALCYC1JxpPFxEPEKsDx6hir&#10;tv3BOJolM39supjhmZCm/o0uyj6q1V0rWAp/fS3Buqrl9zkHp+xB86B30rzJR0P110M7AthbasVe&#10;1MI+OwpDcTAo+fQoGBYZB2dYxgMssIovJQkmN+zxJyhm5EAhUmUVlSVfmxa471EdprRWXcVpbnAa&#10;K/StFzf8Jop9LdqdqGtEDe0+X5DPC/q9UjJP7Y1ih4ZL67WqeQ2pK2kq0ZqA6JQ3ew7U0+9zYB+D&#10;PmGBMK0W0jrGACs+GItvR344Of09nq+jaDG+H2WTKBsl0Ww7Wi+S2WgWbWdJlMzjLM7+wdNxkh4M&#10;h6rQetOKPnSYvQr+Ve30Xcar0qmbPFHXQzy1ICBHsSFEYBtWCGM1mn2C2sM+sK3mllVoFlDIfh42&#10;nxZc1c+FRkgMaO278oljUAmIJI7mXiFYIpRQMoeWi/KZxK69nXQALNHGPnDVEDSg7BClqzN9gjL7&#10;vIYtGLFUCL7LY0jzEolFtNjOt/NklIynW0Bisxmtd1kymu7i2WRzu8myTTwgUYk85xLd/TwQrq6q&#10;FvlATaPLfVZrD9DO/foGYM7bQiTEOYwBvOG/45nDAqvfawPAwB4IXyYzcB9GbyMQfpde6+mfK9py&#10;qDq6Pav8dlD5F4TxXh3JLabQb8LmS+wRplG5Ln/fg89yv9L2xVHv502sgk/kdVP+j976M5yqJemQ&#10;v/E08jmdwUIRXWAK3/n1vfsgoXIutzXCwvWhFs0ymEf481rALreVuaOupaL2NhyuJVbvf8JmpIBn&#10;M1r2uD/2lNqr/BkYpRU0AUAcrm9gVEr/FZAOrkLLwPx5oPh9q99LoDvemwZDD8Z+MKhkcHQZ2IB4&#10;M7P+fnWARl5W4NlTVqo13AQK4RoNBuSjAKnhABTmLHfRcaLsL2V4k7ocu13nq+Pq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cpPa7dAAAABQEAAA8AAABkcnMvZG93bnJldi54&#10;bWxMj81qwzAQhO+FvIPYQG+N7P7EjWM5hND2FApNCqW3jbWxTayVsRTbefsqvbSXhWGGmW+z1Wga&#10;0VPnassK4lkEgriwuuZSwef+9e4ZhPPIGhvLpOBCDlb55CbDVNuBP6jf+VKEEnYpKqi8b1MpXVGR&#10;QTezLXHwjrYz6IPsSqk7HEK5aeR9FM2lwZrDQoUtbSoqTruzUfA24LB+iF/67em4uXzvn96/tjEp&#10;dTsd10sQnkb/F4YrfkCHPDAd7Jm1E42C8Ij/vVcvSh4TEAcF80UCMs/kf/r8BwAA//8DAFBLAwQK&#10;AAAAAAAAACEAm4BTJJQbAACUGwAAFAAAAGRycy9tZWRpYS9pbWFnZTEucG5niVBORw0KGgoAAAAN&#10;SUhEUgAAAEsAAABOCAYAAAEfhNvPAAAAAXNSR0IArs4c6QAAAARnQU1BAACxjwv8YQUAAAAJcEhZ&#10;cwAAIdUAACHVAQSctJ0AABspSURBVGhD7VsHXNTH8geucQd3cPSOIAgqYkGjsSt2TWL0PY0RS2yx&#10;xl5iAxuKMfbYsGHXJNYYY1QQqfYSG5YklsT6TKLGBvr9z+z97uTkEIItee///Xzmfm3L7Ozs7Mzu&#10;nlWR8Pjx4/FjxoyBkUZFj4H06SkMH2NMibx8/KFUafaHV4h4mjh+8WKsXLUKNRvUh8xGjidPnuDM&#10;mTOQabXmJXIJCctX4MSJk2BwQiOkJAYYq9uZuFP6/BScSSSyc3VDTEwMVq1ag927d5uVZoRImBvW&#10;NjKR2IiPPuqNoz/8gBNZZ45JSZ6ifsMmOHbyFMpVqZe3pGfxdp26BScqEBt3JoqWc8P4yu9GRI82&#10;lDxtyuemnmAaN348IqpWxfgJE59WzR/WrVuHLr17Y8PGTbh27ToWLloEa5mNIdHxkyefcKIjR45S&#10;gs1YuWYdDv1wXIgjJyfHkMhYf1JSUv6C5QScMDg83EyoRpi6yoi+I4ZLn/gjkEyZUlJTzRNZWdnQ&#10;h2RRokrn+OzHp5gzd0H+HwtCUHh5M1lKr58PpVIJT/9iZhmfJRaIlNxq4sSJLNIc6dGA7OxsU+Lo&#10;6GhObHru268/KtWohZBSZRAcFi4EZWVjA4VaY5lDY0Y3f18o1faoUycS1nLDGHz0KBu79+zB5V+u&#10;4MGDB9i1Y5co8OGjR3kLGzVunBlX3PFVSLeuXruG7Jxs9PpkgMhsCWHlKpoXaCzISBp7LRQODqKp&#10;hcHcuXPzcnj5yjXTy4z0DCQmJsJaqZOy5AWLoFR4hGiJlC1/TJ35BX6+cAF2boEic/PWrbFr1y50&#10;7NoXycnJUNkL7gsP74BSSElJEVpcuXrNv5b5WSidXV6sgOchK+vMixXuoHfGsuXLTb09a/78ggtU&#10;OupMiRy8PMzUhYl1kK88nPQuziKtTKlCZmZmFZEpN4aPHAGVWo3Ro0fnKSg3NWvRUhRUofLb0Oj0&#10;eblMoq42Jt64YbNZZiM1btkCw4ePMFm3GTOm5y2IMXLkSFOmEaNGiSs3ZzyZbZlCQWPyIU6dOoUO&#10;XbqAZmPUqd/IckEMY0E7yDIWKx1CBajg5OIiMjIncpWtuIaWLIV/tWkr3ktZzeHi7WPiiodGVIf2&#10;2L//gMjA5v/J4yc4cPgIsrKy0OidpqJQhpTdHMZeYtq5cydKly0PhVwpCgutVAH3Hz6EVusgnnOj&#10;Zq06eQs0FsQUUjocOvdicHF1JafDD8ElSkhZ84L5k4owwMnPz1QQ02dTpmD5mrWQK20NOQqAztX7&#10;aYEzZs8yK4x7kOXG9DzkbrJUlGFaZZlF05QeHTMa77ZuJeyYd1BJyOwcpeTPx8WLl7ij7khFWlmN&#10;HTu2pHRrpVKphMmxNB3nRhg5cGlpafg+KcVyzxqhdnWnpiZC41JcyvoUHsUCkLQrib5RGqrQytr6&#10;+YWp7LTCqiYnGmTHulUmIgKpxAnL88LFi0g9fLiOlLxgfDEvHtbOzihB8+Xu3Um4ev0a5Bp7mvoe&#10;9ZCSFB7taSSw3C5cvCA6JePAwec3pyBYqx2gIe2XHv8LUL5qdWi9vDBt2jShx2xwN2/enCl9frXw&#10;Cw6GHdmDVh06YAf1T+5RaYmYOSlr0VGjSWOzQjp06YYg8ndnzJxpsdJCUcwYNGjaDHv27HGVirVi&#10;+z19xmwKoCQ3vSBonJyQe4Zh0+LjHyiuZpUVQCylQcOGw79ECH66cNFU+bBRIzGfZvImzQ1zJkPv&#10;5vV85ryCgvJloGv3nhbfG2nDhg1QanWQKRXIefIY586fp8noMbp07y4MRfSY8fDzC8D06TNgq7Yt&#10;nJQYCnudWUXM4I7kJDh6u2MUzctTps80uRsbN38DJaV3dfMQ7tud27fh5u6BTwYOIoueA1cyh2zZ&#10;maHw8uWgsFVDTz3BDvp3BKnKgtG4+TtmTDFNioujcCgFf/55T1TC1KdvfyxdliAqdHRyFQ49T9On&#10;T57Epi1bxXR948ZNKHUOdL2BMuXL49ixY5BREMDpGC1bfVB4aSUm787DWGTdesIi7krchcOHDglm&#10;mJjB4BLB+PrrDeI5h54VNANt2/Yd6kbWwx9//AHiDxcu/yK+Pwt+5+PvVzBzSjvzLsxNJ0+fwYRJ&#10;cWICqVathqlgGxpJXn7+bJ/E8507d/A4x9B1hQKli6hYKX/mTpw+jaNHDllkiokZMHoKcvL3evbs&#10;DWsbOdL27ZVqKDpY8gnLV1lmbtiop16ZJWJl3/rtt+jTb4AIwQfT8F9Ghb0sMHPjxseaM9e6Xbvs&#10;6GiDaViyZEkepozk4eUjZuEdO3Ygc98+OOhdRPT6ssDdryAXYUxsLgbtPTxgQ0PYzs2Tukol/LG3&#10;atZKO33+rCkRjabWM2bOEp5OSmqycGT27d+Pe/fuSkUXDTnE0LHjJ2Dv6oFFi5blr2/PQ//+/dVf&#10;btxETO3Elm+2CgkeO3qs8MpO4G7TurjhiznzsZckzyYkIzNDlFWv4btFY4xx9ux5MQgGDR2GwOBS&#10;osCDhw+RaTDYp9xghqfQ3Kp180ZScgo8iwdhwsQ4kYcDpfT0dMhornTxDzAxxHGhdFs0sKV3CAgQ&#10;lRw4cAA/nPhBGM9b//kPbN3dyMndKb4xcUP4mnHwCBROzhTiWFhNeVnIyc5Bt159qFsThZNMHgO6&#10;fzLIxEzNOg3x888X8i61vi7Yauzw5fqvkZy8B6mpqdhP0rNzzxU+vQksiF9kYqBUWNk3y8xfxaMH&#10;D25MmzrjsfT45rB69eq99m7umEpO4IQJE4TbFF6+wuuX5kqCzFaDsXGTxNT1rIPJzx06dnq1jN29&#10;e/9nO2c9nIsFoWvXrlRxDCjwNmPkWZKTNytlLxqmz5k9ULo1w6KlS6AmSx2/YJ5JGs9KhWnKlCl5&#10;3sVN/TwPUzdv3uz/+fRZkCmUz2e4Ys3qbKErSY9WsxfNr27n6YEde5JNLnRRaOacOXB28zWrvF69&#10;emgdFQUfX/+CpUhMOcltbUVgYC1XYvXaNRYrKgyxJEnlYKtSmyqmmUmp4NV/bx+oC7sa+8FHHc26&#10;5ev1G4skpQUL5kOpd0ZqSir8AwNNlVvLFGjYpCmU1HDpldX58+fdpdu8UOmd8ugJPw8dNsLsXX7E&#10;aS//+gvUrm5iGcovoDguXLhA7lCGYIA9hnIRlSCTyQonoe+2bcOQIUPyVMRSmj59er7SYkY4dJsx&#10;5wtYUWVarR45jwy+/fHjx7FyxQrhTcgVGvTo1Rtbt32PCz9fKhxTWnd3ixUyQxoHB7Oo2/ht7rx5&#10;sPfxFT7/N99ux35yDLuQu8JBR1mSCHsTzNyPP/9MHq0z/EqUgLOzs5dU5fNx69atDitWrzSrlCsM&#10;K1cWkz//HAFBwYiJNryfNnU6vLx8oaNK3nq7usGNufUbubwawcC16zdQM7K+kM79+/fh7OmDrh9/&#10;jFjysZQUuklVFgwbjVq0PDdTNtQVnw7/FMsTlsHewQlypRoqWzv8euUXyKxtyL1dJBjK3LvPELiS&#10;f2UjVwnGmPxDSiE9Yy8cKNC99fsf6Nixo/BKpSoLxqYtW8wYYgarVKsOlb09eN+NC7t+/ToFGd7i&#10;PiQkhHRHK+55/cHHL0DcMzNz4hdgfOwkFC8RIp5VZA5SaATyPWPI4KEFM9YtOlozdvzTrTUmVurE&#10;pGThzN27/xA6B0desBRrCJ9N+VxUwEwI4nsKWv0DQ+Du6SeeuSF37txGncgGuH37tokhBo9Aqer8&#10;4R9cPE/X8fOomLEiutHTADAWytcff/oJEW9Vwe+//S4W2/U0/F09ycmztsbVq1dFGncfYo4Yfhb8&#10;bcWKtQUzZa1U5GGKqUzZcnAPKCb87k6dOkFFHicv5LMkGCy5JyQhGzKGzMCxU6egdtSLpaPckskN&#10;liB/Cw0r/XzGWGGfZYjJiqYY9r9bftAG7dt1FIVygZ/06y92YqxsZOKZGSpeqhTd54108sPw0WJP&#10;2DIq14+0KCWm2WQSkhKTkHX6pOiyHj17CvujkKlIh3JomlAhnKRpqZsKAucZTfVKbJhDY+9kkSEm&#10;VnbeGeLlo/VbvoWcFNTayho+QUFFYuRZuPuaew0mbNn6rUWGjBQUFoaqNWsJvaoWGYkxY8dJRb44&#10;2MalpmWaMzaUDKMlRnKTD1lyZqhG7XpCv2RyBSuWVOyLw8njmQVcmZPeIiO5adqMGYKpJLJXmZkZ&#10;6E8T9sVLl6Qi/xosjUgeyTIa0RJLVlZ9yLJyxazo+Sl7TEw0vtu+Q0hJ4+QhjKlG7yUV+eJgRrkb&#10;mSrTDGLFi7OszMyQ8Tqahirfr1q9RixulKv2FlxcPQRTOxN3YfWaNUJyllpdJFAxXJabuxd0ruSF&#10;lqoQ8RuvG9m7ukOldYCcjKPO3SNt0KChaZIwBd7/178FU0xqvasYjTJd4fYbnweemvTuLli0OAGt&#10;2rS3PBIZOmcnFmUX6dEEva+fkBAzZGAwkcxC4Y2lESyVS+SZ2pJvfuDwYVOZVEWUoaa/AC3FbeFv&#10;V0WZchVEQcyYSq2Vqioc9qSmkNehFQsjGnsH2CjUhkG0OwmDBg3OX1L54eixY0hLS8fp06fx77ZR&#10;gqmU9BSpuvzBklnz9Vc0J3oLnUzanYy1675CaNm3hIR4F3jarC8wafJkVKhU+a8zplCo0LlHL3Lq&#10;9oo1UWZM712ca5ZYeAqeqH3DymD4+FhcvHwZajfDYm+qdFJmacJy2OTyQr38CxH7WcLpM+dmJVJr&#10;6zZtJs7vcEvPnj0r5kEjnuSQU+fogL2HDomu0XoF4iDpDjPC5qRRs3fh4u5RNAbyg52rLzIyMw32&#10;ysVVMCfXOAlheYWGYgUFrkadE/pCxMuTfiElUYF0Uirm5SO0QnmUJYVPz0jD3owMbN3+PaI6dzZj&#10;ZvO2b6Fy0MGNgtD4pUtfHTNGKGw16Narh2CAt9p6Dhgg7o2UTpKsWKUaYj/77NUzkxt2FHBy1zET&#10;Gp2buIquSk2Dkr3PJ0/8paSvF/Z6F8GIgrzQRLo6ehawZfs68J9bt3D81ElUfLsauTgl0K5rzzfL&#10;VLnyFRP5mpqZOUR0oaPhhNkbBbnDaQ8e3HvzjPxdsP/goezW7dvB2csHcnsdypavgPc/+AD1yKhX&#10;r133BynZ/xbGfhY3uESFCNh7eiKQYphlX32JceQQx8bGImYM+aYWHObJcZOgJTdRKsIiLl26dEK6&#10;/efg5s2bOpra36tVuzY0dvZQKBREtnjv/RZYsWKFWCO0FEHkF1UYifc7VG7u/8yhSHNPq23fb4ez&#10;nz8cfXwwaNRoccB//aaNQiBMHLVYanhuYiEVJCgmLqtKtRo4fvrEfomF56J23UiazDXiVHirVq1O&#10;Eb95j/T+VfQZ2B9+ZcOJidPVpVcWsWrVmknFw0rC1scbERT+r/9mKyZOijWFdJYa+FIpZgw2b96C&#10;kPDyQrsavdM8Xy1zdHKCnZ0drG1sUIxcLrGy9CKImxyHWk3febYQp+kU4QcFB4kQ0sHDEz0+6YdN&#10;mzZhjHReo7Ca8LJp5KiRaNO1M+YsWIjAUuF5Gn/x4kU1u4VBJUoiISGBTIAWISXD4OXrzx6YWkr2&#10;YsjOzk7RubrCydMbyySbMmpUtDSMRmPp8pVQUoS3cOFCi414VcQdwnXGxI6HjLREpbGnEPiKRQ3p&#10;2Lkr2UUlRo6OgY58HWc3D6j1Trj8xx/OUpIXR2BwMOo0aV6gtrDgKkRUxsyZT8/dvQzisqJjqDyu&#10;X3r3Qbv2sHV2ha3WiSLdTKTuSYFPQDB8/YuRDdLx+qjJZs2ZN5/CdAXxNUts7cZRUCFXqdG9/ycf&#10;SkleEpQKpFDkUlgjzEc07XR6scz0IsOQ87Lw+X7g0CHg7UCZQi7si52e1+8NwTH/MYHXZnnpgInB&#10;z1oK/bKfPGnBf6IbM2Y83L18sXLlKhGZ8eJyTk5OktTClwPP4gHUa6mF1hKj5s2aNQu8izeaZj5L&#10;6Z4lzsM9zlfeuSsdXhZ2zhQSyGyg1mgh/seV/Qg1akfC09uLtEmH9evX4+Gjh3i35fsiyDp38SLu&#10;3n16FGzOwkWQyeRw9vVFrTqRZCK0UKntkbBq3YsZcUto1qIFBnw6XDTAUgONxN9ZmONiJ8AzqBj8&#10;S4SSW7AFYRT45/fnmeHDh2MpBfsxE+Pg6OIKpdoOLl7eGDd2AjzICb1790+TtkRUrEzGOASTJ08W&#10;K6f8vmbDhhgzMdakSUatWkZ2s2TpMKF9vFU684sv0KZ9R9iQ0FpSe6SmvVx06NQJQ4YOw2gy3JaE&#10;xe/Y+XPx9YGaGte+28fiFDR/mx+/AGoSQHz8IrHd+iV53gkrV8I3oDjkNATkKjt06NYNl69chTf5&#10;XvUbNsD4CbFih4qNM+9aKdRqXLl2XfyljoXA2218PllOBvzs2XMmof3++2/Yf2C/WBdPT9+LjMx9&#10;cCIP/vHjJ2jRto3QzDp164gTth4eL3mNinH+7LkfvUNC8tUKI23btg3hEZXg4OBA6m0HO3dX4YVT&#10;EfALCER8wjJq8FXRKGb2l19+FQ0vU6aMSWsePnwI/+AS2Lhxo5mG5JCQPMjGsBHOOnvW9J7z8cm4&#10;c+fOoXvvPuLZLzAI/YcMFRuiNnIlrK2txYYqnx3kPMZyHfXOuHbt6T8JXwrYm12+bIVFARmJNSui&#10;YkX0IIZ5gWbu/HnUg/VNjVq9ejUaN20CH5qZGjZuJM68csNsbW3F3mazZs2EoMR+p5SHZ7FeAwai&#10;8TvvYO3ar8U7FiL/OaxXv36kPSqoSDPT9u4XZfBfa8WZbCo3PTUDgUEhUGo0OH/uvHiXG1zWzsQk&#10;cbhAauaLI7R0aUyaPr1AO8VaFxxeGktIqGJpbXci1m/chMDi1MsDBwtmjULo1r27EIxx6PB1/oJ4&#10;REVFQUXDqkH9Rqa0/P3XX3+Ff2AA3D28qKwh2EfC4ZM0zf/VCg8k4bKQ5sfHQ02G/vKly6b8TJZg&#10;fK9QkSIsX9VJau6LQePkKARVkLCYWrzXHN169BaapXN0QnpGOo4ePgprCoaNwmLwlYXF7gRv40/9&#10;fJrYf+P3nK5d5y6Q0fCRk1bIyWFs0LgZDSUZ2n30kfh7AaejoBsHDx4U6WvUqi2uRuS+zw9Gfh4/&#10;eSwET/chUpOLhiqRkRj4qWErriBh8fc1a9cKw5qWni7OwXsFBJGWJSPrzBkoaMhodA4kpEeCUdYm&#10;ZpaJwWmukQbxjj5/b9CkKTmbY5FFtojTnDv/ExzIUOtdvJGd/dCUr6gw1s3Ef6/Q6BxJO28XbUh2&#10;6NKlc7HQ0iYnsLBUiaL7tV+uF9rFOyllq1TBspUrkJ65V0zX/E/zB/fvk1bpyBm0RXEKxGPGx4oZ&#10;z5bsD4uABXn3zh3ETZ6K23Q1DtdXCRYYHw97RBOJJILCgx1IbrAlgeRHrF0rV62GlbWN2OUxbgsc&#10;OnJE+E4eFJjyyjwPudDQUGYKs+bOh1/xYNHDfDDloXQ4hel148b1G5DTrEkdk2CQQiFQtXYtNI9q&#10;K87FFcZW5SZOX7NmTSxctFgIas2aNUJoTNu3b4eSfCodadW9e/cMJ3rI/zEK5k0IKDe4/vT0TNgV&#10;9vD9lZs34FIs0OBQxlgWSEHEoYjSTou9e/di34EDsNe7iYP3LLxTp05T76nFLGRk8O8C5oVpbvxi&#10;mnhcCxZYSHgZit+ef8C6IGLtip0Uh2o1agm7xaR2dqWgdTVpWBLSUlJhTfbJytqKVN4w7F4nClPf&#10;n6T5zCN1sL0kmrxQOOgx+bO4PAIo6IR6bhLCIu2SyVXiXzbGYdjp416oLv0BcB9N+0qdlgLkiFdu&#10;vIsCFijbVp/A4ggKCsq7rCynsbru6/UWG18Y22VMw64GO6mf9BuAHn0MHr1BYEnYvjMJXv5BJDCa&#10;Lem5WfMWaNX6w9euXYUF8xVergJsbGQYTDa81Ue9MTw6+oEQGBt1bui8efMRv3AhNm3eTK7Al1i1&#10;Zi2WLF6KZHI0l325FtMWLkDPwQNRqXYN2FMsqGBXQK9HqfLl8O8PP0QChTcbv9kq3IWMDMOfyjj4&#10;ZcElpqWSz+QtNIyfW7friBHR4/5WAmNtP3HyFDwosLclHyw42BAWjY0rwskD9n2q1q4LlYc7PhrY&#10;L98Cvvrqq5q8bsTHalhYQmgkoP0HDmH27Dninqn/sBGoVjdSuA+vGnnrMLgtrdtGQW5vDxVNSGtX&#10;rzSdjli5Zj0aNsl/k+OlIrJBI0ybPRdaD08cIlvFwkmh2dGoWWKI0nXA4JGIqBz5yjRMlEvEWpNK&#10;I8TFxx8yrSPFm8OQlZVFnZmEffv2Gfihe2PHduzWEyp7fZ5jcq8MvKXEx3ODw8Ixb/FibNv+PcWM&#10;KnEqzMCcgbGeAwfig6jOwri+DLBg2Ds/e/483Hx9aUjZY/7iBOxONtTHtGdPMvoMGUJapcfixYtM&#10;vDAlJiWiMsWeMWPHITQiApcvXGgtNenVgZjODA4thcWLErAnPQ2OPn6CKTvy7A8cMhw65GfWtrad&#10;eqBrj75ScwsP1hx2RW7euiX+OKJ01UOtdcHiVStw7OhRkxD4yn/29Q8KhpNPILJ+/NH07RzdtySH&#10;3JH/qKRS8z+bs5o2bVpWaoaVvf417mxrnZyxh4Yg/69WodOLg29t2kcJDTM2hK+de/dFzz6DyJrk&#10;r2EsnD///JMaFwW1lxeKhYZhw5ZvKeg+i0wKt8pWrQo1Na7vsGE4ScaayzUJizrl5KlTaNyypYhL&#10;ec0+mSYeiU2LePDgwYutTBQFpWgqnvTZVOwmhn1oWHIcyRpla68TXn8SqX4iTQjd+w5B6zZtTTaM&#10;f/n+8LFjcPT2hpO3H06ePkWG2CAEtjl8IiwzYy8u/XIFSYmG4c3vdiex1iahKoViNiQcvxIh+C5p&#10;93cSS39vVKpW61j0mLFo9u776NSjJ9pGtRMzJq/NN2zczGT8O3XvSdN2EMJoWOm9gxE9biIF5oaz&#10;n0YtMZL4y8KuRPzAp25TSVOTU8inC4DW0xsDRo7Co5ycO1L1/zy8XaUq5i9aChnFkYcPH0HDps2w&#10;b/8+qFyexpKz585Bw3fa5hEMEwe9zjT83AND0ZCEfuHqNaidnGjqd8bStetuSdX894A3GmwpcrB1&#10;8cWprNNCCCwYtmG76Ors4Ye1GzbkEZRBs3ZhFTnMWncfNGr+Hs98y6Ri/7vhXzwYagcXDKHowSgQ&#10;Nv5yO2fsJ20zvuPhuWTJUmgoMK/TtMnrm5n+jpDRdD1+6hQkp+xByp5U2NOQOnT4MJo0fx92ru5o&#10;1qY9b060k5L/74G8543SrcCJkydhq9bAieyPlZU14hOWI6pde3SgiUBK8r8LdgfKVX4bC5YtY9fg&#10;Xen1/6MgOHv5/QO0x8rq/wADn6Zc0/p+IAAAAABJRU5ErkJgglBLAQItABQABgAIAAAAIQCxgme2&#10;CgEAABMCAAATAAAAAAAAAAAAAAAAAAAAAABbQ29udGVudF9UeXBlc10ueG1sUEsBAi0AFAAGAAgA&#10;AAAhADj9If/WAAAAlAEAAAsAAAAAAAAAAAAAAAAAOwEAAF9yZWxzLy5yZWxzUEsBAi0AFAAGAAgA&#10;AAAhABXXrRoOBAAAggoAAA4AAAAAAAAAAAAAAAAAOgIAAGRycy9lMm9Eb2MueG1sUEsBAi0AFAAG&#10;AAgAAAAhAKomDr68AAAAIQEAABkAAAAAAAAAAAAAAAAAdAYAAGRycy9fcmVscy9lMm9Eb2MueG1s&#10;LnJlbHNQSwECLQAUAAYACAAAACEAdyk9rt0AAAAFAQAADwAAAAAAAAAAAAAAAABnBwAAZHJzL2Rv&#10;d25yZXYueG1sUEsBAi0ACgAAAAAAAAAhAJuAUySUGwAAlBsAABQAAAAAAAAAAAAAAAAAcQgAAGRy&#10;cy9tZWRpYS9pbWFnZTEucG5nUEsFBgAAAAAGAAYAfAEAAD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9VmrCAAAA2gAAAA8AAABkcnMvZG93bnJldi54bWxEj8FqwzAQRO+B/oPYQm+xXAdKcC0bU2jj&#10;Sw5J2vvW2tqm0spYiuP8fRUo5DjMzBumqBZrxEyTHxwreE5SEMSt0wN3Cj5P7+stCB+QNRrHpOBK&#10;HqryYVVgrt2FDzQfQycihH2OCvoQxlxK3/Zk0SduJI7ej5sshiinTuoJLxFujczS9EVaHDgu9DjS&#10;W0/t7/FsFeyuzVe9+f44HVo0c2PCOdt7UurpcalfQQRawj383260ggxuV+INkOU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vVZqwgAAANoAAAAPAAAAAAAAAAAAAAAAAJ8C&#10;AABkcnMvZG93bnJldi54bWxQSwUGAAAAAAQABAD3AAAAjgMAAAAA&#10;">
                  <v:imagedata r:id="rId7" o:title=""/>
                </v:shape>
                <v:shapetype id="_x0000_t202" coordsize="21600,21600" o:spt="202" path="m,l,21600r21600,l21600,xe">
                  <v:stroke joinstyle="miter"/>
                  <v:path gradientshapeok="t" o:connecttype="rect"/>
                </v:shapetype>
                <v:shape id="Text Box 3"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8EA&#10;AADaAAAADwAAAGRycy9kb3ducmV2LnhtbESP3YrCMBSE7xd8h3AE79bUXRC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ksvBAAAA2gAAAA8AAAAAAAAAAAAAAAAAmAIAAGRycy9kb3du&#10;cmV2LnhtbFBLBQYAAAAABAAEAPUAAACGAwAAAAA=&#10;" filled="f" strokecolor="#006ab2" strokeweight=".8pt">
                  <v:textbox inset="0,0,0,0">
                    <w:txbxContent>
                      <w:p w:rsidR="00482A3C" w:rsidRPr="000E4AC6" w:rsidRDefault="000E4AC6" w:rsidP="000E4AC6">
                        <w:pPr>
                          <w:spacing w:before="174"/>
                          <w:ind w:left="834"/>
                          <w:rPr>
                            <w:rFonts w:ascii="Verdana" w:eastAsia="Verdana" w:hAnsi="Verdana" w:cs="Verdana"/>
                            <w:sz w:val="24"/>
                            <w:szCs w:val="24"/>
                          </w:rPr>
                        </w:pPr>
                        <w:r w:rsidRPr="000E4AC6">
                          <w:rPr>
                            <w:rFonts w:ascii="Verdana" w:hAnsi="Verdana"/>
                            <w:b/>
                            <w:bCs/>
                            <w:color w:val="006AB2"/>
                            <w:spacing w:val="2"/>
                            <w:w w:val="99"/>
                            <w:sz w:val="24"/>
                            <w:lang w:val="el-GR"/>
                          </w:rPr>
                          <w:t>Θεραπευτική Ενότητα</w:t>
                        </w:r>
                        <w:r w:rsidRPr="000E4AC6">
                          <w:rPr>
                            <w:rFonts w:ascii="Verdana" w:hAnsi="Verdana"/>
                            <w:b/>
                            <w:bCs/>
                            <w:color w:val="006AB2"/>
                            <w:spacing w:val="2"/>
                            <w:w w:val="99"/>
                            <w:sz w:val="24"/>
                            <w:lang w:val="en-GB"/>
                          </w:rPr>
                          <w:t xml:space="preserve"> 5: </w:t>
                        </w:r>
                        <w:r w:rsidRPr="000E4AC6">
                          <w:rPr>
                            <w:rFonts w:ascii="Verdana" w:hAnsi="Verdana"/>
                            <w:b/>
                            <w:bCs/>
                            <w:color w:val="006AB2"/>
                            <w:spacing w:val="2"/>
                            <w:w w:val="99"/>
                            <w:sz w:val="24"/>
                            <w:lang w:val="el-GR"/>
                          </w:rPr>
                          <w:t>Λαμβάνοντας αποφάσεις</w:t>
                        </w:r>
                      </w:p>
                    </w:txbxContent>
                  </v:textbox>
                </v:shape>
                <w10:anchorlock/>
              </v:group>
            </w:pict>
          </mc:Fallback>
        </mc:AlternateContent>
      </w:r>
    </w:p>
    <w:p w:rsidR="00482A3C" w:rsidRDefault="00482A3C">
      <w:pPr>
        <w:spacing w:before="2"/>
        <w:rPr>
          <w:rFonts w:ascii="Times New Roman" w:eastAsia="Times New Roman" w:hAnsi="Times New Roman" w:cs="Times New Roman"/>
          <w:sz w:val="18"/>
          <w:szCs w:val="18"/>
        </w:rPr>
      </w:pPr>
    </w:p>
    <w:p w:rsidR="000E4AC6" w:rsidRPr="000E4AC6" w:rsidRDefault="000E4AC6" w:rsidP="000E4AC6">
      <w:pPr>
        <w:spacing w:before="10"/>
        <w:ind w:left="142"/>
        <w:rPr>
          <w:rFonts w:ascii="Verdana"/>
          <w:b/>
          <w:bCs/>
          <w:color w:val="006AB2"/>
          <w:sz w:val="24"/>
          <w:lang w:val="el-GR"/>
        </w:rPr>
      </w:pPr>
      <w:r w:rsidRPr="000E4AC6">
        <w:rPr>
          <w:rFonts w:ascii="Verdana"/>
          <w:b/>
          <w:bCs/>
          <w:color w:val="006AB2"/>
          <w:sz w:val="24"/>
          <w:lang w:val="el-GR"/>
        </w:rPr>
        <w:t>Φύλλο</w:t>
      </w:r>
      <w:r w:rsidRPr="000E4AC6">
        <w:rPr>
          <w:rFonts w:ascii="Verdana"/>
          <w:b/>
          <w:bCs/>
          <w:color w:val="006AB2"/>
          <w:sz w:val="24"/>
          <w:lang w:val="el-GR"/>
        </w:rPr>
        <w:t xml:space="preserve"> </w:t>
      </w:r>
      <w:r w:rsidRPr="000E4AC6">
        <w:rPr>
          <w:rFonts w:ascii="Verdana"/>
          <w:b/>
          <w:bCs/>
          <w:color w:val="006AB2"/>
          <w:sz w:val="24"/>
          <w:lang w:val="el-GR"/>
        </w:rPr>
        <w:t>εργασίας</w:t>
      </w:r>
      <w:r w:rsidRPr="000E4AC6">
        <w:rPr>
          <w:rFonts w:ascii="Verdana"/>
          <w:b/>
          <w:bCs/>
          <w:color w:val="006AB2"/>
          <w:sz w:val="24"/>
          <w:lang w:val="el-GR"/>
        </w:rPr>
        <w:t xml:space="preserve"> 5.5</w:t>
      </w:r>
      <w:r w:rsidRPr="000E4AC6">
        <w:rPr>
          <w:rFonts w:ascii="Verdana"/>
          <w:b/>
          <w:bCs/>
          <w:color w:val="006AB2"/>
          <w:sz w:val="24"/>
          <w:lang w:val="el-GR"/>
        </w:rPr>
        <w:t>α</w:t>
      </w:r>
      <w:r w:rsidRPr="000E4AC6">
        <w:rPr>
          <w:rFonts w:ascii="Verdana"/>
          <w:b/>
          <w:bCs/>
          <w:color w:val="006AB2"/>
          <w:sz w:val="24"/>
          <w:lang w:val="el-GR"/>
        </w:rPr>
        <w:t xml:space="preserve"> </w:t>
      </w:r>
      <w:r w:rsidRPr="000E4AC6">
        <w:rPr>
          <w:rFonts w:ascii="Verdana"/>
          <w:b/>
          <w:bCs/>
          <w:color w:val="006AB2"/>
          <w:sz w:val="24"/>
          <w:lang w:val="el-GR"/>
        </w:rPr>
        <w:t>Αποφυγή</w:t>
      </w:r>
      <w:r w:rsidRPr="000E4AC6">
        <w:rPr>
          <w:rFonts w:ascii="Verdana"/>
          <w:b/>
          <w:bCs/>
          <w:color w:val="006AB2"/>
          <w:sz w:val="24"/>
          <w:lang w:val="el-GR"/>
        </w:rPr>
        <w:t xml:space="preserve"> </w:t>
      </w:r>
      <w:r w:rsidRPr="000E4AC6">
        <w:rPr>
          <w:rFonts w:ascii="Verdana"/>
          <w:b/>
          <w:bCs/>
          <w:color w:val="006AB2"/>
          <w:sz w:val="24"/>
          <w:lang w:val="el-GR"/>
        </w:rPr>
        <w:t>και</w:t>
      </w:r>
      <w:r w:rsidRPr="000E4AC6">
        <w:rPr>
          <w:rFonts w:ascii="Verdana"/>
          <w:b/>
          <w:bCs/>
          <w:color w:val="006AB2"/>
          <w:sz w:val="24"/>
          <w:lang w:val="el-GR"/>
        </w:rPr>
        <w:t xml:space="preserve"> </w:t>
      </w:r>
      <w:r w:rsidRPr="000E4AC6">
        <w:rPr>
          <w:rFonts w:ascii="Verdana"/>
          <w:b/>
          <w:bCs/>
          <w:color w:val="006AB2"/>
          <w:sz w:val="24"/>
          <w:lang w:val="el-GR"/>
        </w:rPr>
        <w:t>συμπεριφορές</w:t>
      </w:r>
      <w:r w:rsidRPr="000E4AC6">
        <w:rPr>
          <w:rFonts w:ascii="Verdana"/>
          <w:b/>
          <w:bCs/>
          <w:color w:val="006AB2"/>
          <w:sz w:val="24"/>
          <w:lang w:val="el-GR"/>
        </w:rPr>
        <w:t xml:space="preserve"> </w:t>
      </w:r>
      <w:r w:rsidRPr="000E4AC6">
        <w:rPr>
          <w:rFonts w:ascii="Verdana"/>
          <w:b/>
          <w:bCs/>
          <w:color w:val="006AB2"/>
          <w:sz w:val="24"/>
          <w:lang w:val="el-GR"/>
        </w:rPr>
        <w:t>ασφαλείας</w:t>
      </w:r>
      <w:r w:rsidRPr="000E4AC6">
        <w:rPr>
          <w:rFonts w:ascii="Verdana"/>
          <w:b/>
          <w:bCs/>
          <w:color w:val="006AB2"/>
          <w:sz w:val="24"/>
          <w:lang w:val="el-GR"/>
        </w:rPr>
        <w:t xml:space="preserve">: </w:t>
      </w:r>
      <w:r w:rsidRPr="000E4AC6">
        <w:rPr>
          <w:rFonts w:ascii="Verdana"/>
          <w:b/>
          <w:bCs/>
          <w:color w:val="006AB2"/>
          <w:sz w:val="24"/>
          <w:lang w:val="el-GR"/>
        </w:rPr>
        <w:t>Είναι</w:t>
      </w:r>
      <w:r w:rsidRPr="000E4AC6">
        <w:rPr>
          <w:rFonts w:ascii="Verdana"/>
          <w:b/>
          <w:bCs/>
          <w:color w:val="006AB2"/>
          <w:sz w:val="24"/>
          <w:lang w:val="el-GR"/>
        </w:rPr>
        <w:t xml:space="preserve"> </w:t>
      </w:r>
      <w:r w:rsidRPr="000E4AC6">
        <w:rPr>
          <w:rFonts w:ascii="Verdana"/>
          <w:b/>
          <w:bCs/>
          <w:color w:val="006AB2"/>
          <w:sz w:val="24"/>
          <w:lang w:val="el-GR"/>
        </w:rPr>
        <w:t>όλα</w:t>
      </w:r>
      <w:r w:rsidRPr="000E4AC6">
        <w:rPr>
          <w:rFonts w:ascii="Verdana"/>
          <w:b/>
          <w:bCs/>
          <w:color w:val="006AB2"/>
          <w:sz w:val="24"/>
          <w:lang w:val="el-GR"/>
        </w:rPr>
        <w:t xml:space="preserve"> </w:t>
      </w:r>
      <w:r w:rsidRPr="000E4AC6">
        <w:rPr>
          <w:rFonts w:ascii="Verdana"/>
          <w:b/>
          <w:bCs/>
          <w:color w:val="006AB2"/>
          <w:sz w:val="24"/>
          <w:lang w:val="el-GR"/>
        </w:rPr>
        <w:t>αυτά</w:t>
      </w:r>
      <w:r w:rsidRPr="000E4AC6">
        <w:rPr>
          <w:rFonts w:ascii="Verdana"/>
          <w:b/>
          <w:bCs/>
          <w:color w:val="006AB2"/>
          <w:sz w:val="24"/>
          <w:lang w:val="el-GR"/>
        </w:rPr>
        <w:t xml:space="preserve"> </w:t>
      </w:r>
      <w:r w:rsidRPr="000E4AC6">
        <w:rPr>
          <w:rFonts w:ascii="Verdana"/>
          <w:b/>
          <w:bCs/>
          <w:color w:val="006AB2"/>
          <w:sz w:val="24"/>
          <w:lang w:val="el-GR"/>
        </w:rPr>
        <w:t>αναγκαία</w:t>
      </w:r>
      <w:r w:rsidRPr="000E4AC6">
        <w:rPr>
          <w:rFonts w:ascii="Verdana"/>
          <w:b/>
          <w:bCs/>
          <w:color w:val="006AB2"/>
          <w:sz w:val="24"/>
          <w:lang w:val="el-GR"/>
        </w:rPr>
        <w:t>;</w:t>
      </w:r>
    </w:p>
    <w:p w:rsidR="00482A3C" w:rsidRPr="000E4AC6" w:rsidRDefault="00482A3C">
      <w:pPr>
        <w:spacing w:before="10"/>
        <w:rPr>
          <w:rFonts w:ascii="Verdana" w:eastAsia="Verdana" w:hAnsi="Verdana" w:cs="Verdana"/>
          <w:b/>
          <w:bCs/>
          <w:sz w:val="19"/>
          <w:szCs w:val="19"/>
          <w:lang w:val="el-GR"/>
        </w:rPr>
      </w:pPr>
    </w:p>
    <w:tbl>
      <w:tblPr>
        <w:tblStyle w:val="TableNormal"/>
        <w:tblW w:w="0" w:type="auto"/>
        <w:tblInd w:w="106" w:type="dxa"/>
        <w:tblLayout w:type="fixed"/>
        <w:tblLook w:val="01E0" w:firstRow="1" w:lastRow="1" w:firstColumn="1" w:lastColumn="1" w:noHBand="0" w:noVBand="0"/>
      </w:tblPr>
      <w:tblGrid>
        <w:gridCol w:w="3031"/>
        <w:gridCol w:w="1610"/>
        <w:gridCol w:w="2451"/>
        <w:gridCol w:w="3675"/>
      </w:tblGrid>
      <w:tr w:rsidR="000E4AC6" w:rsidRPr="000E4AC6">
        <w:trPr>
          <w:trHeight w:hRule="exact" w:val="3093"/>
        </w:trPr>
        <w:tc>
          <w:tcPr>
            <w:tcW w:w="3031" w:type="dxa"/>
            <w:tcBorders>
              <w:top w:val="single" w:sz="4" w:space="0" w:color="006AB2"/>
              <w:left w:val="single" w:sz="4" w:space="0" w:color="006AB2"/>
              <w:bottom w:val="single" w:sz="4" w:space="0" w:color="006AB2"/>
              <w:right w:val="single" w:sz="4" w:space="0" w:color="006AB2"/>
            </w:tcBorders>
            <w:shd w:val="clear" w:color="auto" w:fill="BCCEE7"/>
          </w:tcPr>
          <w:p w:rsidR="000E4AC6" w:rsidRPr="000E4AC6" w:rsidRDefault="000E4AC6" w:rsidP="000E4AC6">
            <w:pPr>
              <w:pStyle w:val="StandardWeb"/>
              <w:textAlignment w:val="baseline"/>
              <w:rPr>
                <w:rFonts w:ascii="Arial" w:hAnsi="Arial" w:cs="Arial"/>
                <w:sz w:val="20"/>
                <w:szCs w:val="20"/>
                <w:lang w:val="el-GR"/>
              </w:rPr>
            </w:pPr>
            <w:r w:rsidRPr="000E4AC6">
              <w:rPr>
                <w:rFonts w:ascii="Verdana" w:hAnsi="Verdana" w:cs="Arial"/>
                <w:b/>
                <w:bCs/>
                <w:color w:val="000000"/>
                <w:kern w:val="24"/>
                <w:sz w:val="20"/>
                <w:szCs w:val="20"/>
                <w:lang w:val="el-GR"/>
              </w:rPr>
              <w:t xml:space="preserve">Συμπεριφορές που συχνά υιοθετούνται για να αποτρέψουν το κακό; </w:t>
            </w:r>
          </w:p>
        </w:tc>
        <w:tc>
          <w:tcPr>
            <w:tcW w:w="1610" w:type="dxa"/>
            <w:tcBorders>
              <w:top w:val="single" w:sz="4" w:space="0" w:color="006AB2"/>
              <w:left w:val="single" w:sz="4" w:space="0" w:color="006AB2"/>
              <w:bottom w:val="single" w:sz="4" w:space="0" w:color="006AB2"/>
              <w:right w:val="single" w:sz="4" w:space="0" w:color="006AB2"/>
            </w:tcBorders>
            <w:shd w:val="clear" w:color="auto" w:fill="BCCEE7"/>
          </w:tcPr>
          <w:p w:rsidR="000E4AC6" w:rsidRPr="000E4AC6" w:rsidRDefault="000E4AC6" w:rsidP="000E4AC6">
            <w:pPr>
              <w:pStyle w:val="StandardWeb"/>
              <w:textAlignment w:val="baseline"/>
              <w:rPr>
                <w:rFonts w:ascii="Arial" w:hAnsi="Arial" w:cs="Arial"/>
                <w:sz w:val="20"/>
                <w:szCs w:val="20"/>
                <w:lang w:val="el-GR"/>
              </w:rPr>
            </w:pPr>
            <w:r w:rsidRPr="000E4AC6">
              <w:rPr>
                <w:rFonts w:ascii="Verdana" w:hAnsi="Verdana" w:cs="Arial"/>
                <w:b/>
                <w:bCs/>
                <w:color w:val="000000"/>
                <w:kern w:val="24"/>
                <w:sz w:val="20"/>
                <w:szCs w:val="20"/>
                <w:lang w:val="el-GR"/>
              </w:rPr>
              <w:t xml:space="preserve">Τι ισχύει για εσάς; </w:t>
            </w:r>
          </w:p>
        </w:tc>
        <w:tc>
          <w:tcPr>
            <w:tcW w:w="2451" w:type="dxa"/>
            <w:tcBorders>
              <w:top w:val="single" w:sz="4" w:space="0" w:color="006AB2"/>
              <w:left w:val="single" w:sz="4" w:space="0" w:color="006AB2"/>
              <w:bottom w:val="single" w:sz="4" w:space="0" w:color="006AB2"/>
              <w:right w:val="single" w:sz="4" w:space="0" w:color="006AB2"/>
            </w:tcBorders>
            <w:shd w:val="clear" w:color="auto" w:fill="BCCEE7"/>
          </w:tcPr>
          <w:p w:rsidR="000E4AC6" w:rsidRPr="000E4AC6" w:rsidRDefault="000E4AC6" w:rsidP="000E4AC6">
            <w:pPr>
              <w:pStyle w:val="StandardWeb"/>
              <w:textAlignment w:val="baseline"/>
              <w:rPr>
                <w:rFonts w:ascii="Arial" w:hAnsi="Arial" w:cs="Arial"/>
                <w:sz w:val="20"/>
                <w:szCs w:val="20"/>
                <w:lang w:val="el-GR"/>
              </w:rPr>
            </w:pPr>
            <w:r w:rsidRPr="000E4AC6">
              <w:rPr>
                <w:rFonts w:ascii="Verdana" w:hAnsi="Verdana" w:cs="Arial"/>
                <w:b/>
                <w:bCs/>
                <w:color w:val="000000"/>
                <w:kern w:val="24"/>
                <w:sz w:val="20"/>
                <w:szCs w:val="20"/>
                <w:lang w:val="el-GR"/>
              </w:rPr>
              <w:t>Πόσο νόημα έχουν για εσάς; (+5 = έχουν πολύ, 0 = δεν έχουν καθόλου νόημα, -5 = τα κάνει χειρότερα)</w:t>
            </w:r>
          </w:p>
        </w:tc>
        <w:tc>
          <w:tcPr>
            <w:tcW w:w="3675" w:type="dxa"/>
            <w:tcBorders>
              <w:top w:val="single" w:sz="4" w:space="0" w:color="006AB2"/>
              <w:left w:val="single" w:sz="4" w:space="0" w:color="006AB2"/>
              <w:bottom w:val="single" w:sz="4" w:space="0" w:color="006AB2"/>
              <w:right w:val="single" w:sz="4" w:space="0" w:color="006AB2"/>
            </w:tcBorders>
            <w:shd w:val="clear" w:color="auto" w:fill="BCCEE7"/>
          </w:tcPr>
          <w:p w:rsidR="000E4AC6" w:rsidRPr="000E4AC6" w:rsidRDefault="000E4AC6" w:rsidP="000E4AC6">
            <w:pPr>
              <w:pStyle w:val="StandardWeb"/>
              <w:textAlignment w:val="baseline"/>
              <w:rPr>
                <w:rFonts w:ascii="Arial" w:hAnsi="Arial" w:cs="Arial"/>
                <w:sz w:val="20"/>
                <w:szCs w:val="20"/>
                <w:lang w:val="el-GR"/>
              </w:rPr>
            </w:pPr>
            <w:r w:rsidRPr="000E4AC6">
              <w:rPr>
                <w:rFonts w:ascii="Verdana" w:hAnsi="Verdana" w:cs="Arial"/>
                <w:b/>
                <w:bCs/>
                <w:color w:val="000000"/>
                <w:kern w:val="24"/>
                <w:sz w:val="20"/>
                <w:szCs w:val="20"/>
                <w:lang w:val="el-GR"/>
              </w:rPr>
              <w:t xml:space="preserve">Τι θα συνέβαινε αν αποφεύγατε αυτή τη συμπεριφορά; Την αποφύγατε ποτέ; Τι συνέβη; </w:t>
            </w:r>
          </w:p>
          <w:p w:rsidR="000E4AC6" w:rsidRPr="000E4AC6" w:rsidRDefault="000E4AC6" w:rsidP="000E4AC6">
            <w:pPr>
              <w:pStyle w:val="StandardWeb"/>
              <w:textAlignment w:val="baseline"/>
              <w:rPr>
                <w:rFonts w:ascii="Arial" w:hAnsi="Arial" w:cs="Arial"/>
                <w:sz w:val="20"/>
                <w:szCs w:val="20"/>
                <w:lang w:val="el-GR"/>
              </w:rPr>
            </w:pPr>
            <w:r w:rsidRPr="000E4AC6">
              <w:rPr>
                <w:rFonts w:ascii="Verdana" w:hAnsi="Verdana" w:cs="Arial"/>
                <w:b/>
                <w:bCs/>
                <w:color w:val="000000"/>
                <w:kern w:val="24"/>
                <w:sz w:val="20"/>
                <w:szCs w:val="20"/>
                <w:lang w:val="el-GR"/>
              </w:rPr>
              <w:t>Πόσο περιοριστική είναι αυτή η συμπεριφορά στην καθημερινή ζωή καθώς και στην ποιότητα ζωής σας αντίστοιχα; (+5= πολλά πλεονεκτήματα, 0= ούτε περισσότερο ούτε λιγότερο, -5= σαφώς περιοριστική της ποιότητας ζωής)</w:t>
            </w:r>
          </w:p>
        </w:tc>
      </w:tr>
      <w:tr w:rsidR="000E4AC6" w:rsidRPr="000E4AC6">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0E4AC6" w:rsidRPr="00E946C7" w:rsidRDefault="000E4AC6" w:rsidP="000E4AC6">
            <w:pPr>
              <w:pStyle w:val="StandardWeb"/>
              <w:textAlignment w:val="baseline"/>
              <w:rPr>
                <w:rFonts w:ascii="Arial" w:hAnsi="Arial" w:cs="Arial"/>
                <w:sz w:val="36"/>
                <w:szCs w:val="36"/>
                <w:lang w:val="el-GR"/>
              </w:rPr>
            </w:pPr>
            <w:r w:rsidRPr="00E946C7">
              <w:rPr>
                <w:rFonts w:ascii="Verdana" w:hAnsi="Verdana" w:cs="Arial"/>
                <w:b/>
                <w:bCs/>
                <w:color w:val="000000"/>
                <w:kern w:val="24"/>
                <w:sz w:val="18"/>
                <w:szCs w:val="18"/>
                <w:lang w:val="el-GR"/>
              </w:rPr>
              <w:t>Αποφυγή</w:t>
            </w:r>
            <w:r w:rsidRPr="00E946C7">
              <w:rPr>
                <w:rFonts w:ascii="Verdana" w:hAnsi="Verdana" w:cs="Arial"/>
                <w:color w:val="000000"/>
                <w:kern w:val="24"/>
                <w:sz w:val="18"/>
                <w:szCs w:val="18"/>
                <w:lang w:val="el-GR"/>
              </w:rPr>
              <w:t>: π.χ. πλήθους, αστυνομικών τμημάτων</w:t>
            </w:r>
            <w:r>
              <w:rPr>
                <w:rFonts w:ascii="Verdana" w:hAnsi="Verdana" w:cs="Arial"/>
                <w:color w:val="000000"/>
                <w:kern w:val="24"/>
                <w:sz w:val="18"/>
                <w:szCs w:val="18"/>
                <w:lang w:val="el-GR"/>
              </w:rPr>
              <w:t>, συγκεκριμένων φαγητών, άδειων</w:t>
            </w:r>
            <w:r w:rsidRPr="00E946C7">
              <w:rPr>
                <w:rFonts w:ascii="Verdana" w:hAnsi="Verdana" w:cs="Arial"/>
                <w:color w:val="000000"/>
                <w:kern w:val="24"/>
                <w:sz w:val="18"/>
                <w:szCs w:val="18"/>
                <w:lang w:val="el-GR"/>
              </w:rPr>
              <w:t xml:space="preserve"> ή δ</w:t>
            </w:r>
            <w:r>
              <w:rPr>
                <w:rFonts w:ascii="Verdana" w:hAnsi="Verdana" w:cs="Arial"/>
                <w:color w:val="000000"/>
                <w:kern w:val="24"/>
                <w:sz w:val="18"/>
                <w:szCs w:val="18"/>
                <w:lang w:val="el-GR"/>
              </w:rPr>
              <w:t>ημόσιων χώρων</w:t>
            </w:r>
            <w:r w:rsidRPr="00E946C7">
              <w:rPr>
                <w:rFonts w:ascii="Verdana" w:hAnsi="Verdana" w:cs="Arial"/>
                <w:color w:val="000000"/>
                <w:kern w:val="24"/>
                <w:sz w:val="18"/>
                <w:szCs w:val="18"/>
                <w:lang w:val="el-GR"/>
              </w:rPr>
              <w:t xml:space="preserve"> </w:t>
            </w:r>
          </w:p>
        </w:tc>
        <w:tc>
          <w:tcPr>
            <w:tcW w:w="1610"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2451"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3675"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r>
      <w:tr w:rsidR="000E4AC6" w:rsidRPr="000E4AC6">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0E4AC6" w:rsidRPr="00E946C7" w:rsidRDefault="000E4AC6" w:rsidP="000E4AC6">
            <w:pPr>
              <w:pStyle w:val="StandardWeb"/>
              <w:textAlignment w:val="baseline"/>
              <w:rPr>
                <w:rFonts w:ascii="Arial" w:hAnsi="Arial" w:cs="Arial"/>
                <w:sz w:val="36"/>
                <w:szCs w:val="36"/>
                <w:lang w:val="el-GR"/>
              </w:rPr>
            </w:pPr>
            <w:r w:rsidRPr="00E946C7">
              <w:rPr>
                <w:rFonts w:ascii="Verdana" w:hAnsi="Verdana" w:cs="Arial"/>
                <w:b/>
                <w:bCs/>
                <w:color w:val="000000"/>
                <w:kern w:val="24"/>
                <w:sz w:val="18"/>
                <w:szCs w:val="18"/>
                <w:lang w:val="el-GR"/>
              </w:rPr>
              <w:t>Μεταμφίεση</w:t>
            </w:r>
            <w:r w:rsidRPr="00E946C7">
              <w:rPr>
                <w:rFonts w:ascii="Verdana" w:hAnsi="Verdana" w:cs="Arial"/>
                <w:color w:val="000000"/>
                <w:kern w:val="24"/>
                <w:sz w:val="18"/>
                <w:szCs w:val="18"/>
                <w:lang w:val="el-GR"/>
              </w:rPr>
              <w:t xml:space="preserve">: π.χ. γυαλιά ηλίου, μαντήλι για το κεφάλι, διατήρηση του βλέμματος προς το έδαφος σε δημόσιο χώρο </w:t>
            </w:r>
          </w:p>
        </w:tc>
        <w:tc>
          <w:tcPr>
            <w:tcW w:w="1610"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2451"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3675"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r>
      <w:tr w:rsidR="000E4AC6" w:rsidRPr="000E4AC6">
        <w:trPr>
          <w:trHeight w:hRule="exact" w:val="3093"/>
        </w:trPr>
        <w:tc>
          <w:tcPr>
            <w:tcW w:w="3031" w:type="dxa"/>
            <w:tcBorders>
              <w:top w:val="single" w:sz="4" w:space="0" w:color="006AB2"/>
              <w:left w:val="single" w:sz="4" w:space="0" w:color="006AB2"/>
              <w:bottom w:val="single" w:sz="4" w:space="0" w:color="006AB2"/>
              <w:right w:val="single" w:sz="4" w:space="0" w:color="006AB2"/>
            </w:tcBorders>
          </w:tcPr>
          <w:p w:rsidR="000E4AC6" w:rsidRPr="00E946C7" w:rsidRDefault="000E4AC6" w:rsidP="000E4AC6">
            <w:pPr>
              <w:pStyle w:val="StandardWeb"/>
              <w:textAlignment w:val="baseline"/>
              <w:rPr>
                <w:rFonts w:ascii="Arial" w:hAnsi="Arial" w:cs="Arial"/>
                <w:sz w:val="36"/>
                <w:szCs w:val="36"/>
                <w:lang w:val="el-GR"/>
              </w:rPr>
            </w:pPr>
            <w:r w:rsidRPr="00E946C7">
              <w:rPr>
                <w:rFonts w:ascii="Verdana" w:hAnsi="Verdana" w:cs="Arial"/>
                <w:b/>
                <w:bCs/>
                <w:color w:val="000000"/>
                <w:kern w:val="24"/>
                <w:sz w:val="18"/>
                <w:szCs w:val="18"/>
                <w:lang w:val="el-GR"/>
              </w:rPr>
              <w:t>Μέτρα προφύλαξης</w:t>
            </w:r>
            <w:r w:rsidRPr="00E946C7">
              <w:rPr>
                <w:rFonts w:ascii="Verdana" w:hAnsi="Verdana" w:cs="Arial"/>
                <w:color w:val="000000"/>
                <w:kern w:val="24"/>
                <w:sz w:val="18"/>
                <w:szCs w:val="18"/>
                <w:lang w:val="el-GR"/>
              </w:rPr>
              <w:t>: π.χ. εγκατάσταση αρ</w:t>
            </w:r>
            <w:r>
              <w:rPr>
                <w:rFonts w:ascii="Verdana" w:hAnsi="Verdana" w:cs="Arial"/>
                <w:color w:val="000000"/>
                <w:kern w:val="24"/>
                <w:sz w:val="18"/>
                <w:szCs w:val="18"/>
                <w:lang w:val="el-GR"/>
              </w:rPr>
              <w:t>κετών κλειδαριών, φυλακτά</w:t>
            </w:r>
            <w:r w:rsidRPr="00E946C7">
              <w:rPr>
                <w:rFonts w:ascii="Verdana" w:hAnsi="Verdana" w:cs="Arial"/>
                <w:color w:val="000000"/>
                <w:kern w:val="24"/>
                <w:sz w:val="18"/>
                <w:szCs w:val="18"/>
                <w:lang w:val="el-GR"/>
              </w:rPr>
              <w:t xml:space="preserve">, </w:t>
            </w:r>
            <w:r>
              <w:rPr>
                <w:rFonts w:ascii="Verdana" w:hAnsi="Verdana" w:cs="Arial"/>
                <w:color w:val="000000"/>
                <w:kern w:val="24"/>
                <w:sz w:val="18"/>
                <w:szCs w:val="18"/>
                <w:lang w:val="el-GR"/>
              </w:rPr>
              <w:t>ασφάλιση</w:t>
            </w:r>
            <w:r w:rsidRPr="00E946C7">
              <w:rPr>
                <w:rFonts w:ascii="Verdana" w:hAnsi="Verdana" w:cs="Arial"/>
                <w:color w:val="000000"/>
                <w:kern w:val="24"/>
                <w:sz w:val="18"/>
                <w:szCs w:val="18"/>
                <w:lang w:val="el-GR"/>
              </w:rPr>
              <w:t xml:space="preserve"> της πόρτας της κρεβατοκάμαρας με μια καρέκλα, κύκλοι γύρω από το σπίτι πριν κάποιος μπει μέσα έτσι ώστε να ελέγξει για πιθανές αλλαγές, μεταφορά όπλων, απειλητικές χειρονομίες ως προειδοποίηση σε ανθρώπους που φαίνονται ύποπτοι </w:t>
            </w:r>
          </w:p>
        </w:tc>
        <w:tc>
          <w:tcPr>
            <w:tcW w:w="1610"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2451"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3675"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r>
      <w:tr w:rsidR="000E4AC6" w:rsidRPr="000E4AC6">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0E4AC6" w:rsidRPr="00E946C7" w:rsidRDefault="000E4AC6" w:rsidP="000E4AC6">
            <w:pPr>
              <w:pStyle w:val="StandardWeb"/>
              <w:textAlignment w:val="baseline"/>
              <w:rPr>
                <w:rFonts w:ascii="Arial" w:hAnsi="Arial" w:cs="Arial"/>
                <w:sz w:val="36"/>
                <w:szCs w:val="36"/>
                <w:lang w:val="el-GR"/>
              </w:rPr>
            </w:pPr>
            <w:r w:rsidRPr="00E946C7">
              <w:rPr>
                <w:rFonts w:ascii="Verdana" w:hAnsi="Verdana" w:cs="Arial"/>
                <w:b/>
                <w:bCs/>
                <w:color w:val="000000"/>
                <w:kern w:val="24"/>
                <w:sz w:val="18"/>
                <w:szCs w:val="18"/>
                <w:lang w:val="el-GR"/>
              </w:rPr>
              <w:t xml:space="preserve">Προετοιμασία διαφυγής από καταστάσεις </w:t>
            </w:r>
            <w:r w:rsidRPr="00E946C7">
              <w:rPr>
                <w:rFonts w:ascii="Verdana" w:hAnsi="Verdana" w:cs="Arial"/>
                <w:color w:val="000000"/>
                <w:kern w:val="24"/>
                <w:sz w:val="18"/>
                <w:szCs w:val="18"/>
                <w:lang w:val="el-GR"/>
              </w:rPr>
              <w:t xml:space="preserve">π.χ. πάντοτε εν κινήσει, να παραμένει δίπλα στην πόρτα εξόδου όταν χρησιμοποιεί τα μέσα μαζικής μεταφοράς </w:t>
            </w:r>
          </w:p>
        </w:tc>
        <w:tc>
          <w:tcPr>
            <w:tcW w:w="1610"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2451"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c>
          <w:tcPr>
            <w:tcW w:w="3675" w:type="dxa"/>
            <w:tcBorders>
              <w:top w:val="single" w:sz="4" w:space="0" w:color="006AB2"/>
              <w:left w:val="single" w:sz="4" w:space="0" w:color="006AB2"/>
              <w:bottom w:val="single" w:sz="4" w:space="0" w:color="006AB2"/>
              <w:right w:val="single" w:sz="4" w:space="0" w:color="006AB2"/>
            </w:tcBorders>
          </w:tcPr>
          <w:p w:rsidR="000E4AC6" w:rsidRPr="000E4AC6" w:rsidRDefault="000E4AC6" w:rsidP="000E4AC6">
            <w:pPr>
              <w:rPr>
                <w:lang w:val="el-GR"/>
              </w:rPr>
            </w:pPr>
          </w:p>
        </w:tc>
      </w:tr>
      <w:tr w:rsidR="000E4AC6" w:rsidTr="00B626A1">
        <w:trPr>
          <w:trHeight w:hRule="exact" w:val="1147"/>
        </w:trPr>
        <w:tc>
          <w:tcPr>
            <w:tcW w:w="3031" w:type="dxa"/>
            <w:tcBorders>
              <w:top w:val="single" w:sz="4" w:space="0" w:color="006AB2"/>
              <w:left w:val="single" w:sz="4" w:space="0" w:color="006AB2"/>
              <w:bottom w:val="single" w:sz="4" w:space="0" w:color="006AB2"/>
              <w:right w:val="single" w:sz="4" w:space="0" w:color="006AB2"/>
            </w:tcBorders>
          </w:tcPr>
          <w:p w:rsidR="000E4AC6" w:rsidRPr="00E946C7" w:rsidRDefault="000E4AC6" w:rsidP="000E4AC6">
            <w:pPr>
              <w:pStyle w:val="StandardWeb"/>
              <w:textAlignment w:val="baseline"/>
              <w:rPr>
                <w:rFonts w:ascii="Arial" w:hAnsi="Arial" w:cs="Arial"/>
                <w:sz w:val="36"/>
                <w:szCs w:val="36"/>
                <w:lang w:val="el-GR"/>
              </w:rPr>
            </w:pPr>
            <w:r w:rsidRPr="00E946C7">
              <w:rPr>
                <w:rFonts w:ascii="Verdana" w:hAnsi="Verdana" w:cs="Arial"/>
                <w:b/>
                <w:bCs/>
                <w:color w:val="000000"/>
                <w:kern w:val="24"/>
                <w:sz w:val="18"/>
                <w:szCs w:val="18"/>
                <w:lang w:val="el-GR"/>
              </w:rPr>
              <w:t xml:space="preserve">Άλλο </w:t>
            </w:r>
          </w:p>
        </w:tc>
        <w:tc>
          <w:tcPr>
            <w:tcW w:w="1610" w:type="dxa"/>
            <w:tcBorders>
              <w:top w:val="single" w:sz="4" w:space="0" w:color="006AB2"/>
              <w:left w:val="single" w:sz="4" w:space="0" w:color="006AB2"/>
              <w:bottom w:val="single" w:sz="4" w:space="0" w:color="006AB2"/>
              <w:right w:val="single" w:sz="4" w:space="0" w:color="006AB2"/>
            </w:tcBorders>
          </w:tcPr>
          <w:p w:rsidR="000E4AC6" w:rsidRDefault="000E4AC6" w:rsidP="000E4AC6"/>
        </w:tc>
        <w:tc>
          <w:tcPr>
            <w:tcW w:w="2451" w:type="dxa"/>
            <w:tcBorders>
              <w:top w:val="single" w:sz="4" w:space="0" w:color="006AB2"/>
              <w:left w:val="single" w:sz="4" w:space="0" w:color="006AB2"/>
              <w:bottom w:val="single" w:sz="4" w:space="0" w:color="006AB2"/>
              <w:right w:val="single" w:sz="4" w:space="0" w:color="006AB2"/>
            </w:tcBorders>
          </w:tcPr>
          <w:p w:rsidR="000E4AC6" w:rsidRDefault="000E4AC6" w:rsidP="000E4AC6"/>
        </w:tc>
        <w:tc>
          <w:tcPr>
            <w:tcW w:w="3675" w:type="dxa"/>
            <w:tcBorders>
              <w:top w:val="single" w:sz="4" w:space="0" w:color="006AB2"/>
              <w:left w:val="single" w:sz="4" w:space="0" w:color="006AB2"/>
              <w:bottom w:val="single" w:sz="4" w:space="0" w:color="006AB2"/>
              <w:right w:val="single" w:sz="4" w:space="0" w:color="006AB2"/>
            </w:tcBorders>
          </w:tcPr>
          <w:p w:rsidR="000E4AC6" w:rsidRDefault="000E4AC6" w:rsidP="000E4AC6"/>
        </w:tc>
      </w:tr>
    </w:tbl>
    <w:p w:rsidR="00482A3C" w:rsidRDefault="00482A3C">
      <w:pPr>
        <w:spacing w:before="1"/>
        <w:rPr>
          <w:rFonts w:ascii="Verdana" w:eastAsia="Verdana" w:hAnsi="Verdana" w:cs="Verdana"/>
          <w:b/>
          <w:bCs/>
          <w:sz w:val="6"/>
          <w:szCs w:val="6"/>
        </w:rPr>
      </w:pPr>
      <w:bookmarkStart w:id="0" w:name="_GoBack"/>
      <w:bookmarkEnd w:id="0"/>
    </w:p>
    <w:sectPr w:rsidR="00482A3C">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5FE" w:rsidRDefault="006415FE" w:rsidP="00B626A1">
      <w:r>
        <w:separator/>
      </w:r>
    </w:p>
  </w:endnote>
  <w:endnote w:type="continuationSeparator" w:id="0">
    <w:p w:rsidR="006415FE" w:rsidRDefault="006415FE" w:rsidP="00B6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5FE" w:rsidRDefault="006415FE" w:rsidP="00B626A1">
      <w:r>
        <w:separator/>
      </w:r>
    </w:p>
  </w:footnote>
  <w:footnote w:type="continuationSeparator" w:id="0">
    <w:p w:rsidR="006415FE" w:rsidRDefault="006415FE" w:rsidP="00B62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A3C"/>
    <w:rsid w:val="000E4AC6"/>
    <w:rsid w:val="001B1A95"/>
    <w:rsid w:val="002A3DA6"/>
    <w:rsid w:val="002F4F2B"/>
    <w:rsid w:val="00480DE3"/>
    <w:rsid w:val="00482A3C"/>
    <w:rsid w:val="006415FE"/>
    <w:rsid w:val="009B4081"/>
    <w:rsid w:val="00B626A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54E796-73E6-4696-A688-1D651CC1C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83"/>
      <w:ind w:left="1916"/>
    </w:pPr>
    <w:rPr>
      <w:rFonts w:ascii="Gill Sans MT" w:eastAsia="Gill Sans MT" w:hAnsi="Gill Sans MT"/>
      <w:sz w:val="17"/>
      <w:szCs w:val="17"/>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B626A1"/>
    <w:pPr>
      <w:tabs>
        <w:tab w:val="center" w:pos="4536"/>
        <w:tab w:val="right" w:pos="9072"/>
      </w:tabs>
    </w:pPr>
  </w:style>
  <w:style w:type="character" w:customStyle="1" w:styleId="KopfzeileZchn">
    <w:name w:val="Kopfzeile Zchn"/>
    <w:basedOn w:val="Absatz-Standardschriftart"/>
    <w:link w:val="Kopfzeile"/>
    <w:uiPriority w:val="99"/>
    <w:rsid w:val="00B626A1"/>
  </w:style>
  <w:style w:type="paragraph" w:styleId="Fuzeile">
    <w:name w:val="footer"/>
    <w:basedOn w:val="Standard"/>
    <w:link w:val="FuzeileZchn"/>
    <w:uiPriority w:val="99"/>
    <w:unhideWhenUsed/>
    <w:rsid w:val="00B626A1"/>
    <w:pPr>
      <w:tabs>
        <w:tab w:val="center" w:pos="4536"/>
        <w:tab w:val="right" w:pos="9072"/>
      </w:tabs>
    </w:pPr>
  </w:style>
  <w:style w:type="character" w:customStyle="1" w:styleId="FuzeileZchn">
    <w:name w:val="Fußzeile Zchn"/>
    <w:basedOn w:val="Absatz-Standardschriftart"/>
    <w:link w:val="Fuzeile"/>
    <w:uiPriority w:val="99"/>
    <w:rsid w:val="00B626A1"/>
  </w:style>
  <w:style w:type="paragraph" w:styleId="Sprechblasentext">
    <w:name w:val="Balloon Text"/>
    <w:basedOn w:val="Standard"/>
    <w:link w:val="SprechblasentextZchn"/>
    <w:uiPriority w:val="99"/>
    <w:semiHidden/>
    <w:unhideWhenUsed/>
    <w:rsid w:val="00B626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6A1"/>
    <w:rPr>
      <w:rFonts w:ascii="Tahoma" w:hAnsi="Tahoma" w:cs="Tahoma"/>
      <w:sz w:val="16"/>
      <w:szCs w:val="16"/>
    </w:rPr>
  </w:style>
  <w:style w:type="paragraph" w:styleId="StandardWeb">
    <w:name w:val="Normal (Web)"/>
    <w:basedOn w:val="Standard"/>
    <w:uiPriority w:val="99"/>
    <w:rsid w:val="000E4AC6"/>
    <w:pPr>
      <w:widowControl/>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428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Hiwi</dc:creator>
  <cp:lastModifiedBy>Hiwis</cp:lastModifiedBy>
  <cp:revision>2</cp:revision>
  <dcterms:created xsi:type="dcterms:W3CDTF">2017-02-06T11:53:00Z</dcterms:created>
  <dcterms:modified xsi:type="dcterms:W3CDTF">2017-02-06T11:53:00Z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